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</w:pP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开发企业二级</w:t>
      </w:r>
      <w:bookmarkStart w:id="2" w:name="_GoBack"/>
      <w:bookmarkEnd w:id="2"/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资质申请</w:t>
      </w:r>
    </w:p>
    <w:p>
      <w:pPr>
        <w:snapToGrid w:val="0"/>
        <w:spacing w:line="360" w:lineRule="auto"/>
        <w:jc w:val="center"/>
        <w:rPr>
          <w:rFonts w:hint="eastAsia" w:asciiTheme="majorEastAsia" w:hAnsiTheme="majorEastAsia" w:eastAsiaTheme="majorEastAsia" w:cstheme="majorEastAsia"/>
          <w:b/>
          <w:sz w:val="52"/>
          <w:szCs w:val="52"/>
        </w:rPr>
      </w:pPr>
    </w:p>
    <w:p>
      <w:pPr>
        <w:snapToGrid w:val="0"/>
        <w:spacing w:line="360" w:lineRule="auto"/>
        <w:jc w:val="center"/>
        <w:rPr>
          <w:rFonts w:hint="eastAsia" w:asciiTheme="majorEastAsia" w:hAnsiTheme="majorEastAsia" w:eastAsiaTheme="majorEastAsia" w:cstheme="majorEastAsia"/>
          <w:b/>
          <w:sz w:val="52"/>
          <w:szCs w:val="52"/>
        </w:rPr>
      </w:pPr>
    </w:p>
    <w:p>
      <w:pPr>
        <w:snapToGrid w:val="0"/>
        <w:spacing w:line="360" w:lineRule="auto"/>
        <w:jc w:val="center"/>
        <w:rPr>
          <w:rFonts w:hint="eastAsia" w:asciiTheme="majorEastAsia" w:hAnsiTheme="majorEastAsia" w:eastAsiaTheme="majorEastAsia" w:cstheme="majorEastAsia"/>
          <w:b/>
          <w:sz w:val="52"/>
          <w:szCs w:val="52"/>
        </w:rPr>
      </w:pPr>
    </w:p>
    <w:p>
      <w:pPr>
        <w:snapToGrid w:val="0"/>
        <w:spacing w:line="360" w:lineRule="auto"/>
        <w:jc w:val="both"/>
        <w:rPr>
          <w:rFonts w:hint="eastAsia" w:asciiTheme="majorEastAsia" w:hAnsiTheme="majorEastAsia" w:eastAsiaTheme="majorEastAsia" w:cstheme="majorEastAsia"/>
          <w:b/>
          <w:sz w:val="52"/>
          <w:szCs w:val="52"/>
        </w:rPr>
      </w:pPr>
    </w:p>
    <w:p>
      <w:pPr>
        <w:snapToGrid w:val="0"/>
        <w:spacing w:line="360" w:lineRule="auto"/>
        <w:jc w:val="both"/>
        <w:rPr>
          <w:rFonts w:hint="eastAsia" w:asciiTheme="majorEastAsia" w:hAnsiTheme="majorEastAsia" w:eastAsiaTheme="majorEastAsia" w:cstheme="majorEastAsia"/>
          <w:b/>
          <w:sz w:val="52"/>
          <w:szCs w:val="52"/>
        </w:rPr>
      </w:pPr>
    </w:p>
    <w:p>
      <w:pPr>
        <w:snapToGrid w:val="0"/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企业</w:t>
      </w: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  <w:t>用户手册</w:t>
      </w: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Theme="majorEastAsia" w:hAnsiTheme="majorEastAsia" w:eastAsiaTheme="majorEastAsia" w:cstheme="majorEastAsia"/>
          <w:sz w:val="36"/>
          <w:szCs w:val="36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bidi w:val="0"/>
        <w:rPr>
          <w:rFonts w:hint="eastAsia"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企业资质申报流程</w:t>
      </w:r>
    </w:p>
    <w:p>
      <w:pPr>
        <w:pStyle w:val="3"/>
        <w:numPr>
          <w:ilvl w:val="0"/>
          <w:numId w:val="2"/>
        </w:numPr>
        <w:bidi w:val="0"/>
        <w:ind w:left="425" w:leftChars="0" w:hanging="425" w:firstLineChars="0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第一步</w:t>
      </w:r>
    </w:p>
    <w:p>
      <w:pP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登录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【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浙江省房地产审批服务事项管理系统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】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完善信息，详细操作步骤参见【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instrText xml:space="preserve"> HYPERLINK \l "_企业基本信息补充完善" </w:instrTex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企业基本信息补充完善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】：</w:t>
      </w:r>
    </w:p>
    <w:p>
      <w:pPr>
        <w:numPr>
          <w:ilvl w:val="0"/>
          <w:numId w:val="3"/>
        </w:num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查看补录“企业基本信息”、“企业在册人员”、“质量管理相关内容”；</w:t>
      </w:r>
    </w:p>
    <w:p>
      <w:pPr>
        <w:pStyle w:val="3"/>
        <w:numPr>
          <w:ilvl w:val="0"/>
          <w:numId w:val="2"/>
        </w:numPr>
        <w:bidi w:val="0"/>
        <w:ind w:left="425" w:leftChars="0" w:hanging="425" w:firstLineChars="0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第二步</w:t>
      </w:r>
    </w:p>
    <w:p>
      <w:pPr>
        <w:rPr>
          <w:rFonts w:hint="default"/>
          <w:lang w:val="en-US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登录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【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浙江政务服务网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】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进行资质申报，详细操作步骤参见【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8"/>
          <w:szCs w:val="28"/>
          <w:u w:val="none"/>
          <w:lang w:val="en-US" w:eastAsia="zh-CN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8"/>
          <w:szCs w:val="28"/>
          <w:u w:val="none"/>
          <w:lang w:val="en-US" w:eastAsia="zh-CN"/>
        </w:rPr>
        <w:instrText xml:space="preserve"> HYPERLINK \l "_企业资质申报" </w:instrTex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企业资质申报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8"/>
          <w:szCs w:val="28"/>
          <w:u w:val="none"/>
          <w:lang w:val="en-US" w:eastAsia="zh-CN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】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。</w:t>
      </w:r>
    </w:p>
    <w:p>
      <w:pPr>
        <w:pStyle w:val="2"/>
        <w:numPr>
          <w:ilvl w:val="0"/>
          <w:numId w:val="1"/>
        </w:numPr>
        <w:bidi w:val="0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bookmarkStart w:id="0" w:name="_企业基本信息补充完善"/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企业基本信息补充完善</w:t>
      </w:r>
    </w:p>
    <w:bookmarkEnd w:id="0"/>
    <w:p>
      <w:pPr>
        <w:pStyle w:val="3"/>
        <w:numPr>
          <w:ilvl w:val="1"/>
          <w:numId w:val="4"/>
        </w:numPr>
        <w:bidi w:val="0"/>
        <w:ind w:left="-190" w:leftChars="0" w:firstLine="400" w:firstLineChars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浏览器选择及系统网址</w:t>
      </w:r>
    </w:p>
    <w:p>
      <w:pPr>
        <w:ind w:firstLine="560" w:firstLineChars="200"/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建议计算机安装</w:t>
      </w:r>
      <w:r>
        <w:rPr>
          <w:rFonts w:hint="eastAsia" w:asciiTheme="majorEastAsia" w:hAnsiTheme="majorEastAsia" w:eastAsiaTheme="majorEastAsia" w:cstheme="majorEastAsia"/>
        </w:rPr>
        <w:fldChar w:fldCharType="begin"/>
      </w:r>
      <w:r>
        <w:rPr>
          <w:rFonts w:hint="eastAsia" w:asciiTheme="majorEastAsia" w:hAnsiTheme="majorEastAsia" w:eastAsiaTheme="majorEastAsia" w:cstheme="majorEastAsia"/>
        </w:rPr>
        <w:instrText xml:space="preserve"> HYPERLINK "https://www.baidu.com/s?ie=utf-8&amp;f=3&amp;rsv_bp=1&amp;rsv_idx=1&amp;tn=baidu&amp;wd=google%20chrome" \t "_blank" \o "点击下载" </w:instrText>
      </w:r>
      <w:r>
        <w:rPr>
          <w:rFonts w:hint="eastAsia" w:asciiTheme="majorEastAsia" w:hAnsiTheme="majorEastAsia" w:eastAsiaTheme="majorEastAsia" w:cstheme="majorEastAsia"/>
        </w:rPr>
        <w:fldChar w:fldCharType="separate"/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谷歌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浏览器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或 360安全浏览器（改极速模式）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，在浏览器输入框中输入</w:t>
      </w:r>
      <w:r>
        <w:rPr>
          <w:rFonts w:hint="eastAsia" w:asciiTheme="majorEastAsia" w:hAnsiTheme="majorEastAsia" w:eastAsiaTheme="majorEastAsia" w:cstheme="majorEastAsia"/>
          <w:color w:val="004080"/>
          <w:sz w:val="24"/>
          <w:lang w:val="zh-CN"/>
        </w:rPr>
        <w:t>http://kfjy.jst.zj.gov.cn/kfjy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访问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浙江省房地产审批服务事项管理系统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原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浙江省房地产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开发经营管理系统）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</w:t>
      </w:r>
    </w:p>
    <w:p>
      <w:pPr>
        <w:pStyle w:val="3"/>
        <w:numPr>
          <w:ilvl w:val="1"/>
          <w:numId w:val="4"/>
        </w:numPr>
        <w:bidi w:val="0"/>
        <w:ind w:left="-190" w:leftChars="0" w:firstLine="400" w:firstLineChars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系统登录-方法一、新企业注册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在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登录页面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点击【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政务网登入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】，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跳转到浙江省政务服务网登录页面；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输入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用户名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、密码登录成功后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进入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浙江省房地产审批服务事项管理系统。如下图。</w:t>
      </w:r>
    </w:p>
    <w:p>
      <w:pPr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4967605" cy="2680335"/>
            <wp:effectExtent l="0" t="0" r="10795" b="12065"/>
            <wp:docPr id="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8595" cy="2658110"/>
            <wp:effectExtent l="0" t="0" r="1905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企业没有账号时，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在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浙江省政务服务网登录页面，点击“去注册”链接，跳转到用户注册页面，录入企业相关信息完成注册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。如下图。</w:t>
      </w:r>
    </w:p>
    <w:p>
      <w:pPr>
        <w:jc w:val="center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1135" cy="2235200"/>
            <wp:effectExtent l="0" t="0" r="12065" b="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0500" cy="1894205"/>
            <wp:effectExtent l="0" t="0" r="0" b="10795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3040" cy="2316480"/>
            <wp:effectExtent l="0" t="0" r="10160" b="762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  <w:bidi w:val="0"/>
        <w:ind w:left="-190" w:leftChars="0" w:firstLine="400" w:firstLineChars="0"/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系统登录-方法二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输入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用户名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、密码,发送验证码，输入收到的短信验证码，登录成功后,跳转到主页面。如下图。（注：忘记账户、密码，拨打联系电话：0571-89892112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 xml:space="preserve">或 </w:t>
      </w:r>
      <w:r>
        <w:rPr>
          <w:rFonts w:hint="eastAsia"/>
          <w:sz w:val="28"/>
          <w:szCs w:val="28"/>
          <w:lang w:val="en-US" w:eastAsia="zh-CN"/>
        </w:rPr>
        <w:t>联系在线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咨询QQ：2837182279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）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4958715" cy="2457450"/>
            <wp:effectExtent l="0" t="0" r="13335" b="0"/>
            <wp:docPr id="4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</w:p>
    <w:p>
      <w:pPr>
        <w:pStyle w:val="3"/>
        <w:numPr>
          <w:ilvl w:val="1"/>
          <w:numId w:val="4"/>
        </w:numPr>
        <w:bidi w:val="0"/>
        <w:ind w:left="-190" w:leftChars="0" w:firstLine="400" w:firstLineChars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企业基本信息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右上角菜单点击“开发企业”，左侧列表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选择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“企业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基本信息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”，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可以完善企业信息，点击“更新企业信息”按钮，更新企业最新信息；点击“营业执照”按钮上传营业执照附件信息，最后点击“保存”按钮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。如下图。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注：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企业基本信息中 资质信息这里不能直接编辑，资质信息完善需要操作“企业资质管理”功能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）</w:t>
      </w:r>
    </w:p>
    <w:p>
      <w:pPr>
        <w:jc w:val="center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9230" cy="1687830"/>
            <wp:effectExtent l="0" t="0" r="7620" b="7620"/>
            <wp:docPr id="5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  <w:bidi w:val="0"/>
        <w:ind w:left="-190" w:leftChars="0" w:firstLine="400" w:firstLineChars="0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企业在册人员</w:t>
      </w:r>
    </w:p>
    <w:p>
      <w:pPr>
        <w:pStyle w:val="11"/>
        <w:ind w:firstLine="56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右上角菜单点击“开发企业”，左侧列表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选择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“企业在册人员”，打开企业在册人员列表，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先点击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8"/>
          <w:szCs w:val="28"/>
          <w:lang w:val="en-US" w:eastAsia="zh-CN"/>
        </w:rPr>
        <w:t>“查看资质申请对应人员要求的说明”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默认显示四类人员类型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这四类人员类型不能删除，勾选后点击“修改”补录人员信息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。如下图。</w:t>
      </w:r>
    </w:p>
    <w:p>
      <w:pPr>
        <w:pStyle w:val="11"/>
        <w:ind w:left="0" w:leftChars="0" w:firstLine="0" w:firstLineChars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drawing>
          <wp:inline distT="0" distB="0" distL="114300" distR="114300">
            <wp:extent cx="5268595" cy="2767330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2880" cy="1187450"/>
            <wp:effectExtent l="0" t="0" r="13970" b="1270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修改或新增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企业在册人员之前要先上传房产资质人员承诺书，点击“上传房产资质人员承诺书”按钮上传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根据“查看各级资质申请对应人员要求的说明”录入符合要求的人员信息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。如下图。</w:t>
      </w:r>
    </w:p>
    <w:p>
      <w:pPr>
        <w:widowControl/>
        <w:ind w:left="420" w:left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6690" cy="2294890"/>
            <wp:effectExtent l="0" t="0" r="3810" b="381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点击右上角“新增”按钮，可以录入人员类型为“其他管理人员”、“专职会计人员”的企业在册人员信息，需要上传身份证、职称证书、社保缴纳证明等材料，最后点击“保存并提交”。如下图。</w:t>
      </w:r>
    </w:p>
    <w:p>
      <w:pPr>
        <w:jc w:val="center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2880" cy="2077085"/>
            <wp:effectExtent l="0" t="0" r="7620" b="571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选择需要变更的人员列表，点击右上角“修改”按钮，可以修改该人员信息，最后点击“保存并提交”。如下图。</w:t>
      </w:r>
    </w:p>
    <w:p>
      <w:pPr>
        <w:jc w:val="center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5420" cy="2019935"/>
            <wp:effectExtent l="0" t="0" r="5080" b="12065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只能删除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“其他管理人员”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类型的人员信息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，点击右上角“删除”按钮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删除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。如下图。</w:t>
      </w:r>
    </w:p>
    <w:p>
      <w:pPr>
        <w:jc w:val="center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1610" cy="984885"/>
            <wp:effectExtent l="0" t="0" r="8890" b="5715"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  <w:bidi w:val="0"/>
        <w:ind w:left="-190" w:leftChars="0" w:firstLine="400" w:firstLineChars="0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质量管理相关内容（</w:t>
      </w:r>
      <w:r>
        <w:rPr>
          <w:rFonts w:hint="eastAsia" w:asciiTheme="majorEastAsia" w:hAnsiTheme="majorEastAsia" w:eastAsiaTheme="majorEastAsia" w:cstheme="majorEastAsia"/>
          <w:color w:val="FF0000"/>
          <w:lang w:val="en-US" w:eastAsia="zh-CN"/>
        </w:rPr>
        <w:t>新增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）</w:t>
      </w:r>
    </w:p>
    <w:p>
      <w:pPr>
        <w:ind w:firstLine="560" w:firstLineChars="20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上传质量管理制度（</w:t>
      </w:r>
      <w:r>
        <w:rPr>
          <w:rFonts w:hint="eastAsia" w:asciiTheme="majorEastAsia" w:hAnsiTheme="majorEastAsia" w:eastAsiaTheme="majorEastAsia" w:cstheme="majorEastAsia"/>
          <w:color w:val="FF0000"/>
          <w:sz w:val="28"/>
          <w:szCs w:val="28"/>
          <w:lang w:val="en-US" w:eastAsia="zh-CN"/>
        </w:rPr>
        <w:t>是指公司关于质量管理的相关制度文件，需企业盖章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） 和 具有质量部门及相应质量管理人员等质量保证体系情况说明 文件（</w:t>
      </w:r>
      <w:r>
        <w:rPr>
          <w:rFonts w:hint="eastAsia" w:asciiTheme="majorEastAsia" w:hAnsiTheme="majorEastAsia" w:eastAsiaTheme="majorEastAsia" w:cstheme="majorEastAsia"/>
          <w:color w:val="FF0000"/>
          <w:sz w:val="28"/>
          <w:szCs w:val="28"/>
          <w:lang w:val="en-US" w:eastAsia="zh-CN"/>
        </w:rPr>
        <w:t>是指企业的质量管理部门及工作职责、部门负责人及其他工作人员的情况说明，需企业盖章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）。</w:t>
      </w:r>
    </w:p>
    <w:p>
      <w:pPr>
        <w:ind w:firstLine="420" w:firstLineChars="200"/>
        <w:rPr>
          <w:rFonts w:hint="default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950210"/>
            <wp:effectExtent l="0" t="0" r="127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bookmarkStart w:id="1" w:name="_企业资质申报"/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企业资质申报</w:t>
      </w:r>
    </w:p>
    <w:bookmarkEnd w:id="1"/>
    <w:p>
      <w:pPr>
        <w:pStyle w:val="3"/>
        <w:numPr>
          <w:ilvl w:val="1"/>
          <w:numId w:val="5"/>
        </w:numPr>
        <w:bidi w:val="0"/>
        <w:ind w:left="0" w:leftChars="0" w:firstLine="400" w:firstLineChars="0"/>
        <w:rPr>
          <w:rFonts w:hint="eastAsia"/>
        </w:rPr>
      </w:pPr>
      <w:r>
        <w:rPr>
          <w:rFonts w:hint="eastAsia"/>
        </w:rPr>
        <w:t>浏览器选择及系统网址</w:t>
      </w:r>
    </w:p>
    <w:p>
      <w:p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建议计算机安装</w:t>
      </w:r>
      <w:r>
        <w:rPr>
          <w:rFonts w:hint="eastAsia" w:asciiTheme="majorEastAsia" w:hAnsiTheme="majorEastAsia" w:eastAsiaTheme="majorEastAsia" w:cstheme="majorEastAsia"/>
        </w:rPr>
        <w:fldChar w:fldCharType="begin"/>
      </w:r>
      <w:r>
        <w:rPr>
          <w:rFonts w:hint="eastAsia" w:asciiTheme="majorEastAsia" w:hAnsiTheme="majorEastAsia" w:eastAsiaTheme="majorEastAsia" w:cstheme="majorEastAsia"/>
        </w:rPr>
        <w:instrText xml:space="preserve"> HYPERLINK "https://www.baidu.com/s?ie=utf-8&amp;f=3&amp;rsv_bp=1&amp;rsv_idx=1&amp;tn=baidu&amp;wd=google%20chrome" \t "_blank" \o "点击下载" </w:instrText>
      </w:r>
      <w:r>
        <w:rPr>
          <w:rFonts w:hint="eastAsia" w:asciiTheme="majorEastAsia" w:hAnsiTheme="majorEastAsia" w:eastAsiaTheme="majorEastAsia" w:cstheme="majorEastAsia"/>
        </w:rPr>
        <w:fldChar w:fldCharType="separate"/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谷歌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浏览器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，在浏览器输入框中输入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instrText xml:space="preserve"> HYPERLINK "http://www.zjzwfw.gov.cn" </w:instrTex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fldChar w:fldCharType="separate"/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http://www.zjzwfw.gov.cn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进入浙江政务服务网首页，以法人账号登录系统。如下图：</w:t>
      </w:r>
    </w:p>
    <w:p>
      <w:pPr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9865" cy="1848485"/>
            <wp:effectExtent l="0" t="0" r="63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5"/>
        </w:numPr>
        <w:bidi w:val="0"/>
        <w:ind w:left="0" w:leftChars="0" w:firstLine="400" w:firstLineChars="0"/>
        <w:rPr>
          <w:rFonts w:hint="eastAsia"/>
        </w:rPr>
      </w:pPr>
      <w:r>
        <w:rPr>
          <w:rFonts w:hint="eastAsia"/>
          <w:lang w:val="en-US" w:eastAsia="zh-CN"/>
        </w:rPr>
        <w:t>系统</w:t>
      </w:r>
      <w:r>
        <w:rPr>
          <w:rFonts w:hint="eastAsia"/>
        </w:rPr>
        <w:t>登录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在浙江政务服务网设区市网站首页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右上角选择“法人登录”跳转到登录页面；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若尚未申请浙江政务服务网法人账号，请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点击“去注册”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注册账号后再行登录。如下图。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2405" cy="1947545"/>
            <wp:effectExtent l="0" t="0" r="1079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6055" cy="2540635"/>
            <wp:effectExtent l="0" t="0" r="444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5"/>
        </w:numPr>
        <w:bidi w:val="0"/>
        <w:ind w:left="0" w:leftChars="0" w:firstLine="40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企业资质申报</w:t>
      </w:r>
    </w:p>
    <w:p>
      <w:pPr>
        <w:pStyle w:val="4"/>
        <w:numPr>
          <w:ilvl w:val="2"/>
          <w:numId w:val="5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资质申报</w:t>
      </w:r>
    </w:p>
    <w:p>
      <w:pPr>
        <w:jc w:val="both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查询办理事项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8"/>
          <w:szCs w:val="28"/>
          <w:shd w:val="clear" w:color="auto" w:fill="auto"/>
          <w:lang w:val="en-US" w:eastAsia="zh-CN"/>
        </w:rPr>
        <w:t>方法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：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在浙江政务服务网网站首页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根据关键字搜索要办理的事项，录入“二级资质”，点击搜索按钮，查询事项列表信息，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如下图。</w:t>
      </w:r>
    </w:p>
    <w:p>
      <w:pPr>
        <w:jc w:val="both"/>
      </w:pPr>
      <w:r>
        <w:drawing>
          <wp:inline distT="0" distB="0" distL="114300" distR="114300">
            <wp:extent cx="5264150" cy="2145030"/>
            <wp:effectExtent l="0" t="0" r="6350" b="127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</w:rPr>
      </w:pPr>
      <w:r>
        <w:drawing>
          <wp:inline distT="0" distB="0" distL="114300" distR="114300">
            <wp:extent cx="5269230" cy="2628900"/>
            <wp:effectExtent l="0" t="0" r="1270" b="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在“房地产开发企业二级资质核定（核准）”页面选择审批模式，点击“确定”按钮，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跳转到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企业基本信息、企业资质情况页面，表单信息会自动获取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。如下图。</w:t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1560830"/>
            <wp:effectExtent l="0" t="0" r="1270" b="1270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ajorEastAsia" w:hAnsiTheme="majorEastAsia" w:eastAsiaTheme="majorEastAsia" w:cstheme="majorEastAsia"/>
        </w:rPr>
      </w:pPr>
      <w:r>
        <w:drawing>
          <wp:inline distT="0" distB="0" distL="114300" distR="114300">
            <wp:extent cx="5267960" cy="4166235"/>
            <wp:effectExtent l="0" t="0" r="2540" b="1206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选择申请类型，点击“下一步”按钮，跳转到上传资料页面，请点击“点击下载表单”盖章后，点击“请上传”按钮上传企业承诺声明。如下图。</w:t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3675" cy="2950210"/>
            <wp:effectExtent l="0" t="0" r="9525" b="889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完成上传材料，点击“下一步”按钮，跳转到选择取件方式页面，如下图。</w:t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7325" cy="3009265"/>
            <wp:effectExtent l="0" t="0" r="3175" b="6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 xml:space="preserve">    选择取件方式，点击“下一步”按钮，跳转到信息确认页面，信息确认无误后，点击“提交”按钮，提交给主管部门审核。如下图。</w:t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2405" cy="4175760"/>
            <wp:effectExtent l="0" t="0" r="10795" b="254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4453255" cy="2087245"/>
            <wp:effectExtent l="0" t="0" r="444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5"/>
        </w:numPr>
        <w:ind w:left="0" w:leftChars="0" w:firstLine="402" w:firstLineChars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查看办件信息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在政务服务网上，点击右上角的“办事记录”超链接，跳转到“办事记录列表”页面。如下图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</w:t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  <w:r>
        <w:drawing>
          <wp:inline distT="0" distB="0" distL="114300" distR="114300">
            <wp:extent cx="5272405" cy="2028825"/>
            <wp:effectExtent l="0" t="0" r="10795" b="3175"/>
            <wp:docPr id="7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在“办事记录列表”页面，可以在搜索框中录入“办事名称”查询办事记录。点击列表中“详情”超链接，打开办事进展详情页面，如下图。</w:t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  <w:r>
        <w:drawing>
          <wp:inline distT="0" distB="0" distL="114300" distR="114300">
            <wp:extent cx="5272405" cy="1907540"/>
            <wp:effectExtent l="0" t="0" r="10795" b="10160"/>
            <wp:docPr id="8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3258185"/>
            <wp:effectExtent l="0" t="0" r="9525" b="5715"/>
            <wp:docPr id="8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主管部门点击“补齐补正”退回后，企业在“办事记录列表”页面，可以在搜索框中录入“办事名称”查询办事记录。点击列表中“补齐补正”超链接，可以根据修改意见重新上传材料，如下图。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976755"/>
            <wp:effectExtent l="0" t="0" r="3810" b="4445"/>
            <wp:docPr id="8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954530"/>
            <wp:effectExtent l="0" t="0" r="3810" b="1270"/>
            <wp:docPr id="8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5"/>
        </w:numPr>
        <w:ind w:left="0" w:leftChars="0" w:firstLine="402" w:firstLineChars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查看办件结果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在政务服务网上，点击右上角的“办事记录”超链接，跳转到“办事记录列表”页面。可以在搜索框中录入“办事名称”查询办事记录。点击列表中“办件结果”超链接，打开办事结果页面。点击列表中“详情”超链接，打开办件结果详情页面，如下图。</w:t>
      </w:r>
    </w:p>
    <w:p>
      <w:pPr>
        <w:jc w:val="both"/>
        <w:rPr>
          <w:rFonts w:hint="eastAsia" w:asciiTheme="majorEastAsia" w:hAnsiTheme="majorEastAsia" w:eastAsiaTheme="majorEastAsia" w:cstheme="majorEastAsia"/>
        </w:rPr>
      </w:pPr>
      <w:r>
        <w:drawing>
          <wp:inline distT="0" distB="0" distL="114300" distR="114300">
            <wp:extent cx="5271135" cy="1987550"/>
            <wp:effectExtent l="0" t="0" r="12065" b="6350"/>
            <wp:docPr id="8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  <w:r>
        <w:drawing>
          <wp:inline distT="0" distB="0" distL="114300" distR="114300">
            <wp:extent cx="5266690" cy="3101975"/>
            <wp:effectExtent l="0" t="0" r="3810" b="9525"/>
            <wp:docPr id="8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ajorEastAsia" w:hAnsiTheme="majorEastAsia" w:eastAsiaTheme="majorEastAsia" w:cstheme="majorEastAsia"/>
        </w:rPr>
      </w:pPr>
      <w:r>
        <w:drawing>
          <wp:inline distT="0" distB="0" distL="114300" distR="114300">
            <wp:extent cx="5271770" cy="2753360"/>
            <wp:effectExtent l="0" t="0" r="11430" b="2540"/>
            <wp:docPr id="8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>
      <w:pPr>
        <w:numPr>
          <w:ilvl w:val="0"/>
          <w:numId w:val="0"/>
        </w:numPr>
        <w:bidi w:val="0"/>
        <w:ind w:left="400" w:leftChars="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34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34</w:t>
                    </w:r>
                    <w:r>
                      <w:rPr>
                        <w:rFonts w:hint="eastAsia"/>
                        <w:lang w:eastAsia="zh-CN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D0A77B"/>
    <w:multiLevelType w:val="singleLevel"/>
    <w:tmpl w:val="8FD0A77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CCFDB4B"/>
    <w:multiLevelType w:val="multilevel"/>
    <w:tmpl w:val="CCCFDB4B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2">
    <w:nsid w:val="FA1807C2"/>
    <w:multiLevelType w:val="multilevel"/>
    <w:tmpl w:val="FA1807C2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-19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3">
    <w:nsid w:val="3B4F8386"/>
    <w:multiLevelType w:val="singleLevel"/>
    <w:tmpl w:val="3B4F838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FC35B41"/>
    <w:multiLevelType w:val="singleLevel"/>
    <w:tmpl w:val="5FC35B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1127"/>
    <w:rsid w:val="002577D2"/>
    <w:rsid w:val="00737658"/>
    <w:rsid w:val="00E64C4D"/>
    <w:rsid w:val="00EF4019"/>
    <w:rsid w:val="010D6DE3"/>
    <w:rsid w:val="01167263"/>
    <w:rsid w:val="015B712B"/>
    <w:rsid w:val="015C1A4D"/>
    <w:rsid w:val="01BD32B6"/>
    <w:rsid w:val="01BD54F8"/>
    <w:rsid w:val="01C170A5"/>
    <w:rsid w:val="02045C34"/>
    <w:rsid w:val="021F5CF8"/>
    <w:rsid w:val="02480A30"/>
    <w:rsid w:val="02513F9B"/>
    <w:rsid w:val="026978C0"/>
    <w:rsid w:val="027C6316"/>
    <w:rsid w:val="029B6B82"/>
    <w:rsid w:val="02BB7996"/>
    <w:rsid w:val="02C363BA"/>
    <w:rsid w:val="02D7467B"/>
    <w:rsid w:val="02EA35F6"/>
    <w:rsid w:val="02F36A16"/>
    <w:rsid w:val="030F5BFE"/>
    <w:rsid w:val="031A3537"/>
    <w:rsid w:val="03347220"/>
    <w:rsid w:val="03403257"/>
    <w:rsid w:val="03477810"/>
    <w:rsid w:val="037540E5"/>
    <w:rsid w:val="03AD72A5"/>
    <w:rsid w:val="03D56756"/>
    <w:rsid w:val="03E13D57"/>
    <w:rsid w:val="04187F00"/>
    <w:rsid w:val="0419143C"/>
    <w:rsid w:val="041C65CA"/>
    <w:rsid w:val="044479CF"/>
    <w:rsid w:val="04762721"/>
    <w:rsid w:val="05286467"/>
    <w:rsid w:val="056951EF"/>
    <w:rsid w:val="05813655"/>
    <w:rsid w:val="05814910"/>
    <w:rsid w:val="05E401CF"/>
    <w:rsid w:val="05F65560"/>
    <w:rsid w:val="05F9333E"/>
    <w:rsid w:val="063B5A11"/>
    <w:rsid w:val="068934A9"/>
    <w:rsid w:val="068D1B5A"/>
    <w:rsid w:val="06971B72"/>
    <w:rsid w:val="06A30A54"/>
    <w:rsid w:val="06BC19AA"/>
    <w:rsid w:val="06E3151F"/>
    <w:rsid w:val="06E46C25"/>
    <w:rsid w:val="07022CA8"/>
    <w:rsid w:val="07332A23"/>
    <w:rsid w:val="075505F0"/>
    <w:rsid w:val="07776826"/>
    <w:rsid w:val="07B73D81"/>
    <w:rsid w:val="07C77763"/>
    <w:rsid w:val="07DB1BD6"/>
    <w:rsid w:val="080D4F62"/>
    <w:rsid w:val="08311A60"/>
    <w:rsid w:val="0831716B"/>
    <w:rsid w:val="085A7A07"/>
    <w:rsid w:val="085D7406"/>
    <w:rsid w:val="086A0122"/>
    <w:rsid w:val="08781A41"/>
    <w:rsid w:val="08913A79"/>
    <w:rsid w:val="08C414FB"/>
    <w:rsid w:val="08CE298B"/>
    <w:rsid w:val="09302681"/>
    <w:rsid w:val="093D5486"/>
    <w:rsid w:val="097C247B"/>
    <w:rsid w:val="0980218A"/>
    <w:rsid w:val="0984410D"/>
    <w:rsid w:val="09A30522"/>
    <w:rsid w:val="09C452C6"/>
    <w:rsid w:val="09D10A4B"/>
    <w:rsid w:val="0A064092"/>
    <w:rsid w:val="0A0E5AE8"/>
    <w:rsid w:val="0A3249E5"/>
    <w:rsid w:val="0A7125D2"/>
    <w:rsid w:val="0A747F9C"/>
    <w:rsid w:val="0A753909"/>
    <w:rsid w:val="0A9C3E06"/>
    <w:rsid w:val="0AB45001"/>
    <w:rsid w:val="0AC90E19"/>
    <w:rsid w:val="0AC95CDF"/>
    <w:rsid w:val="0ADC1F13"/>
    <w:rsid w:val="0B0A2957"/>
    <w:rsid w:val="0B195F87"/>
    <w:rsid w:val="0B1E0F0E"/>
    <w:rsid w:val="0B2F7195"/>
    <w:rsid w:val="0B4149F4"/>
    <w:rsid w:val="0B495BF2"/>
    <w:rsid w:val="0B5B699B"/>
    <w:rsid w:val="0B873D07"/>
    <w:rsid w:val="0B930C4A"/>
    <w:rsid w:val="0BA04A4A"/>
    <w:rsid w:val="0BBA71FB"/>
    <w:rsid w:val="0BD860B4"/>
    <w:rsid w:val="0C0A0840"/>
    <w:rsid w:val="0C122A21"/>
    <w:rsid w:val="0C143CD3"/>
    <w:rsid w:val="0C323EB9"/>
    <w:rsid w:val="0C9F0BEB"/>
    <w:rsid w:val="0CA15ADE"/>
    <w:rsid w:val="0CAC268E"/>
    <w:rsid w:val="0CD253FA"/>
    <w:rsid w:val="0CED0765"/>
    <w:rsid w:val="0D1A183C"/>
    <w:rsid w:val="0D393985"/>
    <w:rsid w:val="0D3E0B89"/>
    <w:rsid w:val="0D4B1ACC"/>
    <w:rsid w:val="0D6B6E6F"/>
    <w:rsid w:val="0D952A6C"/>
    <w:rsid w:val="0DF857F8"/>
    <w:rsid w:val="0E045CA7"/>
    <w:rsid w:val="0E09031C"/>
    <w:rsid w:val="0E316D4F"/>
    <w:rsid w:val="0E323FB3"/>
    <w:rsid w:val="0E75371E"/>
    <w:rsid w:val="0EA03055"/>
    <w:rsid w:val="0EA94119"/>
    <w:rsid w:val="0EE33A6B"/>
    <w:rsid w:val="0EE4554D"/>
    <w:rsid w:val="0F0F193B"/>
    <w:rsid w:val="0F2205AF"/>
    <w:rsid w:val="0F2E1B4D"/>
    <w:rsid w:val="0F850BC9"/>
    <w:rsid w:val="0F877883"/>
    <w:rsid w:val="0F9561AB"/>
    <w:rsid w:val="0F9F10DA"/>
    <w:rsid w:val="0FD071B3"/>
    <w:rsid w:val="0FF503AB"/>
    <w:rsid w:val="10105E28"/>
    <w:rsid w:val="10131659"/>
    <w:rsid w:val="10270A54"/>
    <w:rsid w:val="102E4B7A"/>
    <w:rsid w:val="104442EC"/>
    <w:rsid w:val="106109FC"/>
    <w:rsid w:val="10C43C80"/>
    <w:rsid w:val="1117443E"/>
    <w:rsid w:val="11182FBD"/>
    <w:rsid w:val="11230200"/>
    <w:rsid w:val="11415A56"/>
    <w:rsid w:val="115178B5"/>
    <w:rsid w:val="119C7EE0"/>
    <w:rsid w:val="11B930B4"/>
    <w:rsid w:val="11D83ED2"/>
    <w:rsid w:val="11DD664B"/>
    <w:rsid w:val="12012624"/>
    <w:rsid w:val="12283649"/>
    <w:rsid w:val="12411B50"/>
    <w:rsid w:val="12524ED8"/>
    <w:rsid w:val="12636060"/>
    <w:rsid w:val="127A6562"/>
    <w:rsid w:val="129772E6"/>
    <w:rsid w:val="12AB0A06"/>
    <w:rsid w:val="13080C01"/>
    <w:rsid w:val="133157EF"/>
    <w:rsid w:val="134B6C53"/>
    <w:rsid w:val="136F3E04"/>
    <w:rsid w:val="13C67188"/>
    <w:rsid w:val="13CD20E9"/>
    <w:rsid w:val="13DE1DA0"/>
    <w:rsid w:val="13EF5ADA"/>
    <w:rsid w:val="14004A40"/>
    <w:rsid w:val="140B3702"/>
    <w:rsid w:val="141425E0"/>
    <w:rsid w:val="144338AE"/>
    <w:rsid w:val="14471AA2"/>
    <w:rsid w:val="14790C07"/>
    <w:rsid w:val="14AE7A5B"/>
    <w:rsid w:val="14B97343"/>
    <w:rsid w:val="14BF4435"/>
    <w:rsid w:val="14C817A4"/>
    <w:rsid w:val="14D53F39"/>
    <w:rsid w:val="14DD67A4"/>
    <w:rsid w:val="14F03B71"/>
    <w:rsid w:val="15060D12"/>
    <w:rsid w:val="153E3F88"/>
    <w:rsid w:val="154C0FDF"/>
    <w:rsid w:val="157F5D79"/>
    <w:rsid w:val="15C83E74"/>
    <w:rsid w:val="160175F2"/>
    <w:rsid w:val="16600A38"/>
    <w:rsid w:val="16761F36"/>
    <w:rsid w:val="167906F1"/>
    <w:rsid w:val="16F91BFD"/>
    <w:rsid w:val="173A3D88"/>
    <w:rsid w:val="17422F93"/>
    <w:rsid w:val="176A4463"/>
    <w:rsid w:val="17975DA3"/>
    <w:rsid w:val="17A62FB7"/>
    <w:rsid w:val="17AA6F47"/>
    <w:rsid w:val="17BE1193"/>
    <w:rsid w:val="17C75A48"/>
    <w:rsid w:val="181E1F35"/>
    <w:rsid w:val="181F7E65"/>
    <w:rsid w:val="18447259"/>
    <w:rsid w:val="189D36CA"/>
    <w:rsid w:val="18B77DDA"/>
    <w:rsid w:val="18D152B1"/>
    <w:rsid w:val="18D7434D"/>
    <w:rsid w:val="18D77D45"/>
    <w:rsid w:val="18E453A7"/>
    <w:rsid w:val="18F26DD8"/>
    <w:rsid w:val="19242AC6"/>
    <w:rsid w:val="194176BA"/>
    <w:rsid w:val="19823C87"/>
    <w:rsid w:val="19872471"/>
    <w:rsid w:val="199F7739"/>
    <w:rsid w:val="19AC400F"/>
    <w:rsid w:val="19C17BDC"/>
    <w:rsid w:val="19C40A10"/>
    <w:rsid w:val="19C619F5"/>
    <w:rsid w:val="19C62B65"/>
    <w:rsid w:val="19E7323C"/>
    <w:rsid w:val="19F205B8"/>
    <w:rsid w:val="1A0A26C4"/>
    <w:rsid w:val="1A256A9D"/>
    <w:rsid w:val="1A2F7AAB"/>
    <w:rsid w:val="1A397304"/>
    <w:rsid w:val="1A531157"/>
    <w:rsid w:val="1A750100"/>
    <w:rsid w:val="1AB40182"/>
    <w:rsid w:val="1ABA061D"/>
    <w:rsid w:val="1ABF5FAE"/>
    <w:rsid w:val="1AD846BA"/>
    <w:rsid w:val="1AE06DC4"/>
    <w:rsid w:val="1AE331D9"/>
    <w:rsid w:val="1AEF68CF"/>
    <w:rsid w:val="1AFF4B62"/>
    <w:rsid w:val="1B113F26"/>
    <w:rsid w:val="1B211CFA"/>
    <w:rsid w:val="1B3F098B"/>
    <w:rsid w:val="1B4578EF"/>
    <w:rsid w:val="1B536FFD"/>
    <w:rsid w:val="1BCE3804"/>
    <w:rsid w:val="1BFE14EC"/>
    <w:rsid w:val="1BFF5015"/>
    <w:rsid w:val="1C105831"/>
    <w:rsid w:val="1C1F4A18"/>
    <w:rsid w:val="1C23418F"/>
    <w:rsid w:val="1C2A3C99"/>
    <w:rsid w:val="1C3C49DD"/>
    <w:rsid w:val="1C5714D8"/>
    <w:rsid w:val="1C5A2F57"/>
    <w:rsid w:val="1C5B34A0"/>
    <w:rsid w:val="1C5C41C1"/>
    <w:rsid w:val="1C717FA8"/>
    <w:rsid w:val="1CA022BF"/>
    <w:rsid w:val="1CDE276B"/>
    <w:rsid w:val="1D165D5E"/>
    <w:rsid w:val="1D2F1385"/>
    <w:rsid w:val="1D88269A"/>
    <w:rsid w:val="1DAB3B09"/>
    <w:rsid w:val="1DD56B85"/>
    <w:rsid w:val="1DDF51A6"/>
    <w:rsid w:val="1DEC54FE"/>
    <w:rsid w:val="1DF86E8A"/>
    <w:rsid w:val="1E225EE6"/>
    <w:rsid w:val="1E2505B6"/>
    <w:rsid w:val="1E3852B9"/>
    <w:rsid w:val="1E7D7243"/>
    <w:rsid w:val="1E89079F"/>
    <w:rsid w:val="1E942052"/>
    <w:rsid w:val="1EBE28C0"/>
    <w:rsid w:val="1EEA419F"/>
    <w:rsid w:val="1F1255B6"/>
    <w:rsid w:val="1F383423"/>
    <w:rsid w:val="1F4B7834"/>
    <w:rsid w:val="1F51169B"/>
    <w:rsid w:val="1F57017A"/>
    <w:rsid w:val="1F65294C"/>
    <w:rsid w:val="1F9408BE"/>
    <w:rsid w:val="20095189"/>
    <w:rsid w:val="20123619"/>
    <w:rsid w:val="202A28E5"/>
    <w:rsid w:val="20551A6C"/>
    <w:rsid w:val="2092732E"/>
    <w:rsid w:val="209D0CF3"/>
    <w:rsid w:val="20C23865"/>
    <w:rsid w:val="20DA48C5"/>
    <w:rsid w:val="20EC5A44"/>
    <w:rsid w:val="211F1DCD"/>
    <w:rsid w:val="21572FC3"/>
    <w:rsid w:val="21654964"/>
    <w:rsid w:val="217209FA"/>
    <w:rsid w:val="217C2EAB"/>
    <w:rsid w:val="21877CA5"/>
    <w:rsid w:val="218D3668"/>
    <w:rsid w:val="21981D9F"/>
    <w:rsid w:val="21D13C8E"/>
    <w:rsid w:val="21E35C06"/>
    <w:rsid w:val="222D643D"/>
    <w:rsid w:val="227752A1"/>
    <w:rsid w:val="229669E0"/>
    <w:rsid w:val="22AD6175"/>
    <w:rsid w:val="22B7424A"/>
    <w:rsid w:val="22D02545"/>
    <w:rsid w:val="22EA5EEF"/>
    <w:rsid w:val="23442DFB"/>
    <w:rsid w:val="23790CD6"/>
    <w:rsid w:val="23A306C1"/>
    <w:rsid w:val="23DF0DC2"/>
    <w:rsid w:val="243301CF"/>
    <w:rsid w:val="244A5469"/>
    <w:rsid w:val="244E20B9"/>
    <w:rsid w:val="24605867"/>
    <w:rsid w:val="246A0DDB"/>
    <w:rsid w:val="24897BD2"/>
    <w:rsid w:val="24D72AD7"/>
    <w:rsid w:val="24DB7AC2"/>
    <w:rsid w:val="24EA461E"/>
    <w:rsid w:val="24F11175"/>
    <w:rsid w:val="24FE1455"/>
    <w:rsid w:val="253947E0"/>
    <w:rsid w:val="256D521B"/>
    <w:rsid w:val="25703B2E"/>
    <w:rsid w:val="2583457A"/>
    <w:rsid w:val="25DC2C2B"/>
    <w:rsid w:val="262E244F"/>
    <w:rsid w:val="26330F07"/>
    <w:rsid w:val="26354EEF"/>
    <w:rsid w:val="26445862"/>
    <w:rsid w:val="26805755"/>
    <w:rsid w:val="26C054CC"/>
    <w:rsid w:val="26C630B0"/>
    <w:rsid w:val="26C86D99"/>
    <w:rsid w:val="26DC76A8"/>
    <w:rsid w:val="26F82CCD"/>
    <w:rsid w:val="270B71E3"/>
    <w:rsid w:val="271542D1"/>
    <w:rsid w:val="27185102"/>
    <w:rsid w:val="272B1173"/>
    <w:rsid w:val="2756554F"/>
    <w:rsid w:val="277A12BC"/>
    <w:rsid w:val="277A6819"/>
    <w:rsid w:val="27852040"/>
    <w:rsid w:val="278D56A7"/>
    <w:rsid w:val="27923E94"/>
    <w:rsid w:val="27A06BB3"/>
    <w:rsid w:val="27AA1785"/>
    <w:rsid w:val="2801645C"/>
    <w:rsid w:val="28215B3A"/>
    <w:rsid w:val="28512E4B"/>
    <w:rsid w:val="2854071F"/>
    <w:rsid w:val="2895195D"/>
    <w:rsid w:val="28D251D6"/>
    <w:rsid w:val="28D970D1"/>
    <w:rsid w:val="292E65DF"/>
    <w:rsid w:val="29306CBA"/>
    <w:rsid w:val="29485D57"/>
    <w:rsid w:val="29591E16"/>
    <w:rsid w:val="295D582E"/>
    <w:rsid w:val="29705FF6"/>
    <w:rsid w:val="29795899"/>
    <w:rsid w:val="29B602B3"/>
    <w:rsid w:val="2A2472E1"/>
    <w:rsid w:val="2A2E3E39"/>
    <w:rsid w:val="2A350C94"/>
    <w:rsid w:val="2A5357F4"/>
    <w:rsid w:val="2A6B3EE4"/>
    <w:rsid w:val="2A9D431A"/>
    <w:rsid w:val="2AAD6B1D"/>
    <w:rsid w:val="2B2C4DF0"/>
    <w:rsid w:val="2B2E5148"/>
    <w:rsid w:val="2B36709F"/>
    <w:rsid w:val="2B3758EB"/>
    <w:rsid w:val="2B4A31A8"/>
    <w:rsid w:val="2B625AF5"/>
    <w:rsid w:val="2B8F73B0"/>
    <w:rsid w:val="2BBF42AB"/>
    <w:rsid w:val="2BF2650F"/>
    <w:rsid w:val="2BF876CD"/>
    <w:rsid w:val="2C010942"/>
    <w:rsid w:val="2C072B72"/>
    <w:rsid w:val="2C2E46C8"/>
    <w:rsid w:val="2C465D2A"/>
    <w:rsid w:val="2C665D75"/>
    <w:rsid w:val="2C8A5482"/>
    <w:rsid w:val="2C9E0BB8"/>
    <w:rsid w:val="2CA55686"/>
    <w:rsid w:val="2CAB3A3F"/>
    <w:rsid w:val="2CBC7C6A"/>
    <w:rsid w:val="2CBF2E96"/>
    <w:rsid w:val="2CCC6D09"/>
    <w:rsid w:val="2CD05634"/>
    <w:rsid w:val="2CE56A5F"/>
    <w:rsid w:val="2CF87BEA"/>
    <w:rsid w:val="2D0E188A"/>
    <w:rsid w:val="2D444237"/>
    <w:rsid w:val="2D4B6EAA"/>
    <w:rsid w:val="2D4F7036"/>
    <w:rsid w:val="2D8D1F54"/>
    <w:rsid w:val="2DA030EB"/>
    <w:rsid w:val="2DB82004"/>
    <w:rsid w:val="2DBF2CD5"/>
    <w:rsid w:val="2DC7240B"/>
    <w:rsid w:val="2DD8340D"/>
    <w:rsid w:val="2DE8268C"/>
    <w:rsid w:val="2E2A5C9E"/>
    <w:rsid w:val="2E5E5E2B"/>
    <w:rsid w:val="2E8F23CF"/>
    <w:rsid w:val="2EAD14D8"/>
    <w:rsid w:val="2EB450E6"/>
    <w:rsid w:val="2EB96742"/>
    <w:rsid w:val="2EBA61FF"/>
    <w:rsid w:val="2ECD37C5"/>
    <w:rsid w:val="2ED86A2E"/>
    <w:rsid w:val="2F2F7F2C"/>
    <w:rsid w:val="2F5A24AD"/>
    <w:rsid w:val="2F5E4427"/>
    <w:rsid w:val="2F9A592F"/>
    <w:rsid w:val="2FAB08C2"/>
    <w:rsid w:val="2FCB1BCD"/>
    <w:rsid w:val="2FCB7547"/>
    <w:rsid w:val="2FD20F60"/>
    <w:rsid w:val="2FD5301B"/>
    <w:rsid w:val="2FEA4F2C"/>
    <w:rsid w:val="2FEF1571"/>
    <w:rsid w:val="3016188A"/>
    <w:rsid w:val="30203A7F"/>
    <w:rsid w:val="3045167E"/>
    <w:rsid w:val="30AB29FB"/>
    <w:rsid w:val="30C044B7"/>
    <w:rsid w:val="30D7026A"/>
    <w:rsid w:val="30E733FA"/>
    <w:rsid w:val="30E76C88"/>
    <w:rsid w:val="30F51042"/>
    <w:rsid w:val="319F48F3"/>
    <w:rsid w:val="31B02D82"/>
    <w:rsid w:val="31E66BBF"/>
    <w:rsid w:val="31F526B7"/>
    <w:rsid w:val="320A3502"/>
    <w:rsid w:val="32227899"/>
    <w:rsid w:val="32723FB1"/>
    <w:rsid w:val="32A04A2A"/>
    <w:rsid w:val="334B4E38"/>
    <w:rsid w:val="337B28D8"/>
    <w:rsid w:val="33876C11"/>
    <w:rsid w:val="33C4687C"/>
    <w:rsid w:val="33F60576"/>
    <w:rsid w:val="34162365"/>
    <w:rsid w:val="34246DD2"/>
    <w:rsid w:val="342F6F48"/>
    <w:rsid w:val="34320BAA"/>
    <w:rsid w:val="34345777"/>
    <w:rsid w:val="344031C8"/>
    <w:rsid w:val="34404359"/>
    <w:rsid w:val="346656EE"/>
    <w:rsid w:val="348F512D"/>
    <w:rsid w:val="3497537E"/>
    <w:rsid w:val="34A94A24"/>
    <w:rsid w:val="34B42A15"/>
    <w:rsid w:val="34E5168B"/>
    <w:rsid w:val="34E57F46"/>
    <w:rsid w:val="354E46FB"/>
    <w:rsid w:val="35800104"/>
    <w:rsid w:val="35984130"/>
    <w:rsid w:val="359E4942"/>
    <w:rsid w:val="35FE0D4B"/>
    <w:rsid w:val="360F42FB"/>
    <w:rsid w:val="36344FF9"/>
    <w:rsid w:val="364E2368"/>
    <w:rsid w:val="36597298"/>
    <w:rsid w:val="366669D8"/>
    <w:rsid w:val="36745FC1"/>
    <w:rsid w:val="36A91D7B"/>
    <w:rsid w:val="36B759CB"/>
    <w:rsid w:val="36C0699F"/>
    <w:rsid w:val="36C83C0D"/>
    <w:rsid w:val="36D55DA6"/>
    <w:rsid w:val="36F805DB"/>
    <w:rsid w:val="370451A9"/>
    <w:rsid w:val="37073316"/>
    <w:rsid w:val="372F68D9"/>
    <w:rsid w:val="37327A28"/>
    <w:rsid w:val="3740438A"/>
    <w:rsid w:val="374412FF"/>
    <w:rsid w:val="376B0074"/>
    <w:rsid w:val="3777507A"/>
    <w:rsid w:val="37A50461"/>
    <w:rsid w:val="37A71A53"/>
    <w:rsid w:val="37AF6AC9"/>
    <w:rsid w:val="37CB04D4"/>
    <w:rsid w:val="37DC1664"/>
    <w:rsid w:val="37E7730E"/>
    <w:rsid w:val="37FC1B9B"/>
    <w:rsid w:val="38125379"/>
    <w:rsid w:val="381566EF"/>
    <w:rsid w:val="38416CC1"/>
    <w:rsid w:val="38806C92"/>
    <w:rsid w:val="388232E4"/>
    <w:rsid w:val="38CE236F"/>
    <w:rsid w:val="38CE7200"/>
    <w:rsid w:val="39184160"/>
    <w:rsid w:val="39262253"/>
    <w:rsid w:val="3958189F"/>
    <w:rsid w:val="3962276E"/>
    <w:rsid w:val="39624450"/>
    <w:rsid w:val="39742D23"/>
    <w:rsid w:val="397924CD"/>
    <w:rsid w:val="39BD0CBF"/>
    <w:rsid w:val="39E4151B"/>
    <w:rsid w:val="39F70376"/>
    <w:rsid w:val="3A111B30"/>
    <w:rsid w:val="3A1A3F74"/>
    <w:rsid w:val="3A703800"/>
    <w:rsid w:val="3A7F43C2"/>
    <w:rsid w:val="3AA97BD8"/>
    <w:rsid w:val="3AE86F06"/>
    <w:rsid w:val="3B107AB4"/>
    <w:rsid w:val="3B2767F1"/>
    <w:rsid w:val="3BC72CDC"/>
    <w:rsid w:val="3C1155BA"/>
    <w:rsid w:val="3C32133C"/>
    <w:rsid w:val="3C5525EB"/>
    <w:rsid w:val="3C561FC9"/>
    <w:rsid w:val="3C7D5A50"/>
    <w:rsid w:val="3CAC0089"/>
    <w:rsid w:val="3CFA5733"/>
    <w:rsid w:val="3D2033EE"/>
    <w:rsid w:val="3D327A85"/>
    <w:rsid w:val="3D4C658D"/>
    <w:rsid w:val="3D8A3CEF"/>
    <w:rsid w:val="3D925FC4"/>
    <w:rsid w:val="3DA55C87"/>
    <w:rsid w:val="3DAD163F"/>
    <w:rsid w:val="3DBA1C04"/>
    <w:rsid w:val="3DF57961"/>
    <w:rsid w:val="3DFA1B56"/>
    <w:rsid w:val="3E0E6914"/>
    <w:rsid w:val="3E240E1B"/>
    <w:rsid w:val="3E64328A"/>
    <w:rsid w:val="3E685362"/>
    <w:rsid w:val="3E9E4616"/>
    <w:rsid w:val="3EB72492"/>
    <w:rsid w:val="3EC82F01"/>
    <w:rsid w:val="3ECE6160"/>
    <w:rsid w:val="3EFB4DB7"/>
    <w:rsid w:val="3F171453"/>
    <w:rsid w:val="3F2B03E9"/>
    <w:rsid w:val="3F38609A"/>
    <w:rsid w:val="3F5C319D"/>
    <w:rsid w:val="3F661A39"/>
    <w:rsid w:val="3F9B74DC"/>
    <w:rsid w:val="3FA40B48"/>
    <w:rsid w:val="3FC220F7"/>
    <w:rsid w:val="3FE51792"/>
    <w:rsid w:val="402A38DD"/>
    <w:rsid w:val="403126E6"/>
    <w:rsid w:val="406E0E85"/>
    <w:rsid w:val="40F6071E"/>
    <w:rsid w:val="40FE4DB4"/>
    <w:rsid w:val="41164EB8"/>
    <w:rsid w:val="412A7F31"/>
    <w:rsid w:val="413B747F"/>
    <w:rsid w:val="419C0FA7"/>
    <w:rsid w:val="41AC4ED1"/>
    <w:rsid w:val="41B625CB"/>
    <w:rsid w:val="41D72E47"/>
    <w:rsid w:val="41EF58A3"/>
    <w:rsid w:val="41F6739B"/>
    <w:rsid w:val="42175808"/>
    <w:rsid w:val="42261D24"/>
    <w:rsid w:val="422E2C48"/>
    <w:rsid w:val="422F119E"/>
    <w:rsid w:val="42453EB8"/>
    <w:rsid w:val="42664366"/>
    <w:rsid w:val="426C50B7"/>
    <w:rsid w:val="427F1D7E"/>
    <w:rsid w:val="429F294E"/>
    <w:rsid w:val="42D222DA"/>
    <w:rsid w:val="42E21DE1"/>
    <w:rsid w:val="42EE18B9"/>
    <w:rsid w:val="433D0B98"/>
    <w:rsid w:val="43553B41"/>
    <w:rsid w:val="43556780"/>
    <w:rsid w:val="438707C9"/>
    <w:rsid w:val="438C6404"/>
    <w:rsid w:val="43B00587"/>
    <w:rsid w:val="43B71E42"/>
    <w:rsid w:val="43C97039"/>
    <w:rsid w:val="443E1BDE"/>
    <w:rsid w:val="445160E1"/>
    <w:rsid w:val="44612E1B"/>
    <w:rsid w:val="447627E0"/>
    <w:rsid w:val="448B1356"/>
    <w:rsid w:val="44955D4C"/>
    <w:rsid w:val="44C7176D"/>
    <w:rsid w:val="44F53ED4"/>
    <w:rsid w:val="44F63448"/>
    <w:rsid w:val="45174F2D"/>
    <w:rsid w:val="454709C4"/>
    <w:rsid w:val="45475719"/>
    <w:rsid w:val="45591C9A"/>
    <w:rsid w:val="458E6AA3"/>
    <w:rsid w:val="45927164"/>
    <w:rsid w:val="459C7AC0"/>
    <w:rsid w:val="45BA7150"/>
    <w:rsid w:val="45BD4D20"/>
    <w:rsid w:val="45ED0FCE"/>
    <w:rsid w:val="45F1038E"/>
    <w:rsid w:val="45F4284D"/>
    <w:rsid w:val="46074233"/>
    <w:rsid w:val="467146D0"/>
    <w:rsid w:val="46B5267C"/>
    <w:rsid w:val="46B54D22"/>
    <w:rsid w:val="46BB7831"/>
    <w:rsid w:val="46D35FED"/>
    <w:rsid w:val="4708454F"/>
    <w:rsid w:val="47326056"/>
    <w:rsid w:val="47381741"/>
    <w:rsid w:val="474B3164"/>
    <w:rsid w:val="47536561"/>
    <w:rsid w:val="47AE4B8D"/>
    <w:rsid w:val="47B04823"/>
    <w:rsid w:val="480E222F"/>
    <w:rsid w:val="48115CA2"/>
    <w:rsid w:val="48223BAC"/>
    <w:rsid w:val="4825096B"/>
    <w:rsid w:val="482A138B"/>
    <w:rsid w:val="483E5F5D"/>
    <w:rsid w:val="483F5106"/>
    <w:rsid w:val="48495922"/>
    <w:rsid w:val="485A3559"/>
    <w:rsid w:val="489839D7"/>
    <w:rsid w:val="48AD0C8B"/>
    <w:rsid w:val="48C64EED"/>
    <w:rsid w:val="48C959F9"/>
    <w:rsid w:val="48FE48A9"/>
    <w:rsid w:val="49046AF8"/>
    <w:rsid w:val="490E43C0"/>
    <w:rsid w:val="494955D6"/>
    <w:rsid w:val="494D50A0"/>
    <w:rsid w:val="499D594E"/>
    <w:rsid w:val="49C0668E"/>
    <w:rsid w:val="49CD73E7"/>
    <w:rsid w:val="49DA6D46"/>
    <w:rsid w:val="4A185105"/>
    <w:rsid w:val="4A6B6C59"/>
    <w:rsid w:val="4A6D4A0F"/>
    <w:rsid w:val="4A961C75"/>
    <w:rsid w:val="4AAA0F29"/>
    <w:rsid w:val="4ADC7068"/>
    <w:rsid w:val="4ADF5C07"/>
    <w:rsid w:val="4B0F147B"/>
    <w:rsid w:val="4B351EC2"/>
    <w:rsid w:val="4B476D6D"/>
    <w:rsid w:val="4B620EDE"/>
    <w:rsid w:val="4B714BE9"/>
    <w:rsid w:val="4B861A0F"/>
    <w:rsid w:val="4BA806BA"/>
    <w:rsid w:val="4BAF610C"/>
    <w:rsid w:val="4BE8399E"/>
    <w:rsid w:val="4C187F44"/>
    <w:rsid w:val="4C1D5AB2"/>
    <w:rsid w:val="4C1F427A"/>
    <w:rsid w:val="4C3B2859"/>
    <w:rsid w:val="4C3D70FE"/>
    <w:rsid w:val="4C515B6D"/>
    <w:rsid w:val="4C67626E"/>
    <w:rsid w:val="4C7158B9"/>
    <w:rsid w:val="4C897720"/>
    <w:rsid w:val="4C961F7A"/>
    <w:rsid w:val="4C9677E7"/>
    <w:rsid w:val="4C9D3935"/>
    <w:rsid w:val="4CB011FF"/>
    <w:rsid w:val="4CDB1168"/>
    <w:rsid w:val="4CE4370A"/>
    <w:rsid w:val="4D287518"/>
    <w:rsid w:val="4D370361"/>
    <w:rsid w:val="4D482E3C"/>
    <w:rsid w:val="4D593288"/>
    <w:rsid w:val="4D654BE5"/>
    <w:rsid w:val="4D854C46"/>
    <w:rsid w:val="4D8604D2"/>
    <w:rsid w:val="4DA07EE0"/>
    <w:rsid w:val="4DAA607C"/>
    <w:rsid w:val="4DD37860"/>
    <w:rsid w:val="4DD85F24"/>
    <w:rsid w:val="4DDF73BF"/>
    <w:rsid w:val="4DE04368"/>
    <w:rsid w:val="4DF05C76"/>
    <w:rsid w:val="4E2B3264"/>
    <w:rsid w:val="4E2C1492"/>
    <w:rsid w:val="4E9217D9"/>
    <w:rsid w:val="4E95065B"/>
    <w:rsid w:val="4EAB14CA"/>
    <w:rsid w:val="4EBD3461"/>
    <w:rsid w:val="4EC32244"/>
    <w:rsid w:val="4EC352E0"/>
    <w:rsid w:val="4ECF4436"/>
    <w:rsid w:val="4ED771EC"/>
    <w:rsid w:val="4EFB6A04"/>
    <w:rsid w:val="4F127FAF"/>
    <w:rsid w:val="4F2A518C"/>
    <w:rsid w:val="4F4F6560"/>
    <w:rsid w:val="4F553F58"/>
    <w:rsid w:val="4FA97BB4"/>
    <w:rsid w:val="4FD73E0A"/>
    <w:rsid w:val="501E53FC"/>
    <w:rsid w:val="50597D8B"/>
    <w:rsid w:val="50697C9A"/>
    <w:rsid w:val="507705BC"/>
    <w:rsid w:val="508B1FDE"/>
    <w:rsid w:val="509354FB"/>
    <w:rsid w:val="50A44060"/>
    <w:rsid w:val="50B94E96"/>
    <w:rsid w:val="51017BCE"/>
    <w:rsid w:val="512D6999"/>
    <w:rsid w:val="51405748"/>
    <w:rsid w:val="51440FBA"/>
    <w:rsid w:val="51603D7D"/>
    <w:rsid w:val="517674D4"/>
    <w:rsid w:val="51E21EB6"/>
    <w:rsid w:val="51FD0FAE"/>
    <w:rsid w:val="52236084"/>
    <w:rsid w:val="523B25A0"/>
    <w:rsid w:val="52427408"/>
    <w:rsid w:val="524B5596"/>
    <w:rsid w:val="52990600"/>
    <w:rsid w:val="5299606A"/>
    <w:rsid w:val="52A61E49"/>
    <w:rsid w:val="52A82A0D"/>
    <w:rsid w:val="52CC4CB5"/>
    <w:rsid w:val="52E54136"/>
    <w:rsid w:val="530E7266"/>
    <w:rsid w:val="5316540E"/>
    <w:rsid w:val="531B43A2"/>
    <w:rsid w:val="532A1191"/>
    <w:rsid w:val="5367302E"/>
    <w:rsid w:val="53777A0F"/>
    <w:rsid w:val="53867418"/>
    <w:rsid w:val="53C116C2"/>
    <w:rsid w:val="53CE16D0"/>
    <w:rsid w:val="53DC34E3"/>
    <w:rsid w:val="54185210"/>
    <w:rsid w:val="541F3867"/>
    <w:rsid w:val="543A436B"/>
    <w:rsid w:val="543B6157"/>
    <w:rsid w:val="543D226D"/>
    <w:rsid w:val="547D2E50"/>
    <w:rsid w:val="54993A8C"/>
    <w:rsid w:val="549C0B6B"/>
    <w:rsid w:val="54B75466"/>
    <w:rsid w:val="54BF239E"/>
    <w:rsid w:val="54C754BD"/>
    <w:rsid w:val="54D80726"/>
    <w:rsid w:val="54DD0B0C"/>
    <w:rsid w:val="54FE1AF0"/>
    <w:rsid w:val="55065FB1"/>
    <w:rsid w:val="557657E7"/>
    <w:rsid w:val="5599364A"/>
    <w:rsid w:val="55AE6912"/>
    <w:rsid w:val="56040734"/>
    <w:rsid w:val="560478D1"/>
    <w:rsid w:val="56160B8B"/>
    <w:rsid w:val="56596F2D"/>
    <w:rsid w:val="567E1F5B"/>
    <w:rsid w:val="56CC7195"/>
    <w:rsid w:val="56D0127E"/>
    <w:rsid w:val="56E14BD0"/>
    <w:rsid w:val="56EA4BFE"/>
    <w:rsid w:val="573C1C7F"/>
    <w:rsid w:val="5745402E"/>
    <w:rsid w:val="574F148B"/>
    <w:rsid w:val="5758651E"/>
    <w:rsid w:val="576511A4"/>
    <w:rsid w:val="57B544AF"/>
    <w:rsid w:val="57F30A6A"/>
    <w:rsid w:val="58022C3B"/>
    <w:rsid w:val="58047350"/>
    <w:rsid w:val="580E63D7"/>
    <w:rsid w:val="58166947"/>
    <w:rsid w:val="58735851"/>
    <w:rsid w:val="589B2276"/>
    <w:rsid w:val="58C7167F"/>
    <w:rsid w:val="58F11A32"/>
    <w:rsid w:val="59215B92"/>
    <w:rsid w:val="593D010A"/>
    <w:rsid w:val="596841D8"/>
    <w:rsid w:val="59753265"/>
    <w:rsid w:val="598817FC"/>
    <w:rsid w:val="59A465AC"/>
    <w:rsid w:val="59F11860"/>
    <w:rsid w:val="59FA550F"/>
    <w:rsid w:val="5A005E82"/>
    <w:rsid w:val="5A451287"/>
    <w:rsid w:val="5A88117C"/>
    <w:rsid w:val="5ABD147C"/>
    <w:rsid w:val="5AC75A0E"/>
    <w:rsid w:val="5AD577F2"/>
    <w:rsid w:val="5AEE2C63"/>
    <w:rsid w:val="5AF17599"/>
    <w:rsid w:val="5B21708F"/>
    <w:rsid w:val="5B32141C"/>
    <w:rsid w:val="5B5830E6"/>
    <w:rsid w:val="5B6766E7"/>
    <w:rsid w:val="5BB51A7E"/>
    <w:rsid w:val="5BBD6A30"/>
    <w:rsid w:val="5BC356E3"/>
    <w:rsid w:val="5BC568CB"/>
    <w:rsid w:val="5BC70012"/>
    <w:rsid w:val="5BCF687D"/>
    <w:rsid w:val="5C0A1B84"/>
    <w:rsid w:val="5C405DB7"/>
    <w:rsid w:val="5C727100"/>
    <w:rsid w:val="5C730F9C"/>
    <w:rsid w:val="5C8811DF"/>
    <w:rsid w:val="5C970372"/>
    <w:rsid w:val="5CB740F2"/>
    <w:rsid w:val="5CC71B65"/>
    <w:rsid w:val="5CFA7CB9"/>
    <w:rsid w:val="5D035EFF"/>
    <w:rsid w:val="5D0B1C7C"/>
    <w:rsid w:val="5D3030F6"/>
    <w:rsid w:val="5D482F5B"/>
    <w:rsid w:val="5D543B27"/>
    <w:rsid w:val="5D9F3183"/>
    <w:rsid w:val="5DA42ACC"/>
    <w:rsid w:val="5DAA1857"/>
    <w:rsid w:val="5DCB08EB"/>
    <w:rsid w:val="5DD27836"/>
    <w:rsid w:val="5E1D2DEB"/>
    <w:rsid w:val="5E2A0D6E"/>
    <w:rsid w:val="5E2A49DA"/>
    <w:rsid w:val="5E334ACE"/>
    <w:rsid w:val="5E745FA7"/>
    <w:rsid w:val="5E83436D"/>
    <w:rsid w:val="5E925D35"/>
    <w:rsid w:val="5EE67DF3"/>
    <w:rsid w:val="5F0C2A95"/>
    <w:rsid w:val="5F3D054E"/>
    <w:rsid w:val="5F470FBA"/>
    <w:rsid w:val="5F4F116B"/>
    <w:rsid w:val="5F786B72"/>
    <w:rsid w:val="5F885FFE"/>
    <w:rsid w:val="5FBC21A3"/>
    <w:rsid w:val="5FEB021C"/>
    <w:rsid w:val="5FF74C60"/>
    <w:rsid w:val="5FFA1756"/>
    <w:rsid w:val="6015024F"/>
    <w:rsid w:val="6043579C"/>
    <w:rsid w:val="606C0DB1"/>
    <w:rsid w:val="607F1901"/>
    <w:rsid w:val="60A57F90"/>
    <w:rsid w:val="61324EA3"/>
    <w:rsid w:val="61483CF4"/>
    <w:rsid w:val="61647D67"/>
    <w:rsid w:val="616A130A"/>
    <w:rsid w:val="617C0611"/>
    <w:rsid w:val="61963021"/>
    <w:rsid w:val="61A870D8"/>
    <w:rsid w:val="61BF1482"/>
    <w:rsid w:val="61C278F0"/>
    <w:rsid w:val="61C433F3"/>
    <w:rsid w:val="620428D2"/>
    <w:rsid w:val="624072E4"/>
    <w:rsid w:val="624C0901"/>
    <w:rsid w:val="629B6315"/>
    <w:rsid w:val="62D360AA"/>
    <w:rsid w:val="630564F5"/>
    <w:rsid w:val="632A2F14"/>
    <w:rsid w:val="63972998"/>
    <w:rsid w:val="63C13F2F"/>
    <w:rsid w:val="645219D3"/>
    <w:rsid w:val="646F7B61"/>
    <w:rsid w:val="64755733"/>
    <w:rsid w:val="647B2E84"/>
    <w:rsid w:val="647E25DF"/>
    <w:rsid w:val="648909A9"/>
    <w:rsid w:val="64A53DE4"/>
    <w:rsid w:val="64BE57E6"/>
    <w:rsid w:val="64F40349"/>
    <w:rsid w:val="652840D8"/>
    <w:rsid w:val="656A352F"/>
    <w:rsid w:val="65712305"/>
    <w:rsid w:val="658729D1"/>
    <w:rsid w:val="65A471FB"/>
    <w:rsid w:val="65A65C16"/>
    <w:rsid w:val="65AD479D"/>
    <w:rsid w:val="65B34B9F"/>
    <w:rsid w:val="65DE530D"/>
    <w:rsid w:val="65E6061B"/>
    <w:rsid w:val="65EA0CFD"/>
    <w:rsid w:val="66116EC4"/>
    <w:rsid w:val="662B12D2"/>
    <w:rsid w:val="66396860"/>
    <w:rsid w:val="664F3F13"/>
    <w:rsid w:val="667272CF"/>
    <w:rsid w:val="667D0DC7"/>
    <w:rsid w:val="668D1DA3"/>
    <w:rsid w:val="668E66A5"/>
    <w:rsid w:val="66AF2BC8"/>
    <w:rsid w:val="66BA1BF9"/>
    <w:rsid w:val="66BD0D73"/>
    <w:rsid w:val="66C42025"/>
    <w:rsid w:val="66E40772"/>
    <w:rsid w:val="671C55DA"/>
    <w:rsid w:val="6764427C"/>
    <w:rsid w:val="67B63162"/>
    <w:rsid w:val="67F63918"/>
    <w:rsid w:val="6812648B"/>
    <w:rsid w:val="68317201"/>
    <w:rsid w:val="68584BCA"/>
    <w:rsid w:val="6864364B"/>
    <w:rsid w:val="686611F6"/>
    <w:rsid w:val="686B0F3D"/>
    <w:rsid w:val="68A25FD8"/>
    <w:rsid w:val="68C60578"/>
    <w:rsid w:val="68C65B80"/>
    <w:rsid w:val="68DD2827"/>
    <w:rsid w:val="68ED1BA4"/>
    <w:rsid w:val="68F15A55"/>
    <w:rsid w:val="68FC6906"/>
    <w:rsid w:val="690169FC"/>
    <w:rsid w:val="6946136F"/>
    <w:rsid w:val="69627EA7"/>
    <w:rsid w:val="69914331"/>
    <w:rsid w:val="69BC6B48"/>
    <w:rsid w:val="69EA1664"/>
    <w:rsid w:val="69F16E17"/>
    <w:rsid w:val="6A0704BD"/>
    <w:rsid w:val="6A0C3DAD"/>
    <w:rsid w:val="6A113400"/>
    <w:rsid w:val="6A1C7EDF"/>
    <w:rsid w:val="6A273F60"/>
    <w:rsid w:val="6A3B1908"/>
    <w:rsid w:val="6A5C4347"/>
    <w:rsid w:val="6A7E63D8"/>
    <w:rsid w:val="6ABD4CDE"/>
    <w:rsid w:val="6AC46DD6"/>
    <w:rsid w:val="6ADE226A"/>
    <w:rsid w:val="6ADF567E"/>
    <w:rsid w:val="6AE71C93"/>
    <w:rsid w:val="6B03040E"/>
    <w:rsid w:val="6B196381"/>
    <w:rsid w:val="6B21045D"/>
    <w:rsid w:val="6B26242C"/>
    <w:rsid w:val="6B364128"/>
    <w:rsid w:val="6B4F4473"/>
    <w:rsid w:val="6B943E19"/>
    <w:rsid w:val="6BAF299A"/>
    <w:rsid w:val="6BCC1DAA"/>
    <w:rsid w:val="6BD0543A"/>
    <w:rsid w:val="6BF30B5F"/>
    <w:rsid w:val="6C393071"/>
    <w:rsid w:val="6C425AA2"/>
    <w:rsid w:val="6C4B4BE0"/>
    <w:rsid w:val="6C804D38"/>
    <w:rsid w:val="6C980C5B"/>
    <w:rsid w:val="6C9D576C"/>
    <w:rsid w:val="6C9E573D"/>
    <w:rsid w:val="6D0D5D31"/>
    <w:rsid w:val="6D0E3519"/>
    <w:rsid w:val="6D175849"/>
    <w:rsid w:val="6D1A7729"/>
    <w:rsid w:val="6D2E0EE0"/>
    <w:rsid w:val="6D536080"/>
    <w:rsid w:val="6D892F2A"/>
    <w:rsid w:val="6D924C2D"/>
    <w:rsid w:val="6DB13C1C"/>
    <w:rsid w:val="6DC602F9"/>
    <w:rsid w:val="6DE3575B"/>
    <w:rsid w:val="6DEF03B1"/>
    <w:rsid w:val="6DFD5A27"/>
    <w:rsid w:val="6E017026"/>
    <w:rsid w:val="6E5C45FA"/>
    <w:rsid w:val="6E9C129B"/>
    <w:rsid w:val="6ED66107"/>
    <w:rsid w:val="6EDF7353"/>
    <w:rsid w:val="6F1701D8"/>
    <w:rsid w:val="6F520F7B"/>
    <w:rsid w:val="6F5A026B"/>
    <w:rsid w:val="6F934B68"/>
    <w:rsid w:val="6FA27BC1"/>
    <w:rsid w:val="6FA80991"/>
    <w:rsid w:val="6FD44537"/>
    <w:rsid w:val="70003C67"/>
    <w:rsid w:val="703B1CC4"/>
    <w:rsid w:val="707C1508"/>
    <w:rsid w:val="70804EB4"/>
    <w:rsid w:val="70A607BF"/>
    <w:rsid w:val="70AD24C1"/>
    <w:rsid w:val="70C41422"/>
    <w:rsid w:val="70FA4D5D"/>
    <w:rsid w:val="70FE0DBD"/>
    <w:rsid w:val="710C0314"/>
    <w:rsid w:val="711867F7"/>
    <w:rsid w:val="714C662E"/>
    <w:rsid w:val="71622D8C"/>
    <w:rsid w:val="71932913"/>
    <w:rsid w:val="71AC0236"/>
    <w:rsid w:val="71B1624E"/>
    <w:rsid w:val="72215945"/>
    <w:rsid w:val="723A14A6"/>
    <w:rsid w:val="723A2C14"/>
    <w:rsid w:val="723E6DC4"/>
    <w:rsid w:val="725F37F6"/>
    <w:rsid w:val="72912AD0"/>
    <w:rsid w:val="72A47D36"/>
    <w:rsid w:val="72BD1C9E"/>
    <w:rsid w:val="72ED41CC"/>
    <w:rsid w:val="72EF7323"/>
    <w:rsid w:val="72F16C37"/>
    <w:rsid w:val="73110AF0"/>
    <w:rsid w:val="731D5DD9"/>
    <w:rsid w:val="73655678"/>
    <w:rsid w:val="73A97F53"/>
    <w:rsid w:val="73EB306B"/>
    <w:rsid w:val="740A0894"/>
    <w:rsid w:val="742604EB"/>
    <w:rsid w:val="74290978"/>
    <w:rsid w:val="743922CA"/>
    <w:rsid w:val="748043B6"/>
    <w:rsid w:val="74E25078"/>
    <w:rsid w:val="74E62D44"/>
    <w:rsid w:val="75313C2A"/>
    <w:rsid w:val="753B7E71"/>
    <w:rsid w:val="75621579"/>
    <w:rsid w:val="757B5372"/>
    <w:rsid w:val="758F0ADE"/>
    <w:rsid w:val="7591524D"/>
    <w:rsid w:val="75CE325D"/>
    <w:rsid w:val="760766AA"/>
    <w:rsid w:val="76410978"/>
    <w:rsid w:val="7665098D"/>
    <w:rsid w:val="76A6543C"/>
    <w:rsid w:val="76AB4C5F"/>
    <w:rsid w:val="76E965E0"/>
    <w:rsid w:val="77100DA0"/>
    <w:rsid w:val="7718048A"/>
    <w:rsid w:val="7718764D"/>
    <w:rsid w:val="773226BB"/>
    <w:rsid w:val="77584E26"/>
    <w:rsid w:val="77825814"/>
    <w:rsid w:val="77857253"/>
    <w:rsid w:val="778805D7"/>
    <w:rsid w:val="77CA5635"/>
    <w:rsid w:val="78040185"/>
    <w:rsid w:val="78040DF7"/>
    <w:rsid w:val="7821417F"/>
    <w:rsid w:val="783372BD"/>
    <w:rsid w:val="788F08AE"/>
    <w:rsid w:val="78C51C82"/>
    <w:rsid w:val="78E63504"/>
    <w:rsid w:val="78F83ADB"/>
    <w:rsid w:val="7900443C"/>
    <w:rsid w:val="795373E0"/>
    <w:rsid w:val="795938CF"/>
    <w:rsid w:val="79661FCF"/>
    <w:rsid w:val="796E62A2"/>
    <w:rsid w:val="797253D6"/>
    <w:rsid w:val="797D41FA"/>
    <w:rsid w:val="79B5352D"/>
    <w:rsid w:val="79D845B4"/>
    <w:rsid w:val="79F6355E"/>
    <w:rsid w:val="79F66672"/>
    <w:rsid w:val="7A153CE5"/>
    <w:rsid w:val="7A7B6EBD"/>
    <w:rsid w:val="7AE556D8"/>
    <w:rsid w:val="7AEC3C4A"/>
    <w:rsid w:val="7B3D326C"/>
    <w:rsid w:val="7B625E01"/>
    <w:rsid w:val="7B9422F6"/>
    <w:rsid w:val="7B9D360A"/>
    <w:rsid w:val="7BA079FA"/>
    <w:rsid w:val="7BB1045E"/>
    <w:rsid w:val="7BB54098"/>
    <w:rsid w:val="7BC450C3"/>
    <w:rsid w:val="7BD71901"/>
    <w:rsid w:val="7BF36061"/>
    <w:rsid w:val="7C0B00F2"/>
    <w:rsid w:val="7C10172A"/>
    <w:rsid w:val="7C280293"/>
    <w:rsid w:val="7C332A96"/>
    <w:rsid w:val="7C3B6411"/>
    <w:rsid w:val="7C515C3F"/>
    <w:rsid w:val="7C5B70D7"/>
    <w:rsid w:val="7C6618C1"/>
    <w:rsid w:val="7C7914A2"/>
    <w:rsid w:val="7C7E4458"/>
    <w:rsid w:val="7C842DC1"/>
    <w:rsid w:val="7CE966F3"/>
    <w:rsid w:val="7D031E35"/>
    <w:rsid w:val="7D157668"/>
    <w:rsid w:val="7D2E675E"/>
    <w:rsid w:val="7D8613B7"/>
    <w:rsid w:val="7D9B2233"/>
    <w:rsid w:val="7DD5768A"/>
    <w:rsid w:val="7DE82BCA"/>
    <w:rsid w:val="7DF412D1"/>
    <w:rsid w:val="7E511A98"/>
    <w:rsid w:val="7E5F030C"/>
    <w:rsid w:val="7E6E4B7D"/>
    <w:rsid w:val="7E700063"/>
    <w:rsid w:val="7E753AAA"/>
    <w:rsid w:val="7E822B2D"/>
    <w:rsid w:val="7EA1722B"/>
    <w:rsid w:val="7EFA5843"/>
    <w:rsid w:val="7F1C11BC"/>
    <w:rsid w:val="7F3C63ED"/>
    <w:rsid w:val="7F6A4B94"/>
    <w:rsid w:val="7F907762"/>
    <w:rsid w:val="7F9706ED"/>
    <w:rsid w:val="7FB84C07"/>
    <w:rsid w:val="7FE26AEE"/>
    <w:rsid w:val="7FE37C06"/>
    <w:rsid w:val="7FE4653A"/>
    <w:rsid w:val="7FEF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3" w:lineRule="auto"/>
      <w:outlineLvl w:val="2"/>
    </w:pPr>
    <w:rPr>
      <w:rFonts w:ascii="Calibri" w:hAnsi="Calibri"/>
      <w:b/>
      <w:kern w:val="0"/>
      <w:sz w:val="32"/>
      <w:szCs w:val="20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qFormat/>
    <w:uiPriority w:val="99"/>
    <w:rPr>
      <w:color w:val="0000FF"/>
      <w:u w:val="single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Administrator.LAPTOP-15NGJU1L</dc:creator>
  <cp:lastModifiedBy>sxf</cp:lastModifiedBy>
  <dcterms:modified xsi:type="dcterms:W3CDTF">2022-03-24T02:46:06Z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FB6D8D575E3946E09E611F2C5EC2AE82</vt:lpwstr>
  </property>
</Properties>
</file>