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小标宋" w:eastAsia="小标宋"/>
          <w:color w:val="000000"/>
          <w:sz w:val="32"/>
          <w:szCs w:val="32"/>
        </w:rPr>
      </w:pPr>
      <w:r>
        <w:rPr>
          <w:rFonts w:hint="eastAsia" w:ascii="小标宋" w:eastAsia="小标宋"/>
          <w:color w:val="000000"/>
          <w:sz w:val="32"/>
          <w:szCs w:val="32"/>
        </w:rPr>
        <w:t>台州市第二批市级传统村落公示名单</w:t>
      </w:r>
    </w:p>
    <w:tbl>
      <w:tblPr>
        <w:tblStyle w:val="2"/>
        <w:tblW w:w="747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2703"/>
        <w:gridCol w:w="30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704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县（市、区）</w:t>
            </w:r>
          </w:p>
        </w:tc>
        <w:tc>
          <w:tcPr>
            <w:tcW w:w="2703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乡镇（街道）</w:t>
            </w:r>
          </w:p>
        </w:tc>
        <w:tc>
          <w:tcPr>
            <w:tcW w:w="3064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村庄名称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70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玉环市</w:t>
            </w:r>
          </w:p>
        </w:tc>
        <w:tc>
          <w:tcPr>
            <w:tcW w:w="270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大麦屿街道</w:t>
            </w:r>
          </w:p>
        </w:tc>
        <w:tc>
          <w:tcPr>
            <w:tcW w:w="306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峰阳村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704" w:type="dxa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天台县</w:t>
            </w:r>
          </w:p>
        </w:tc>
        <w:tc>
          <w:tcPr>
            <w:tcW w:w="270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龙溪乡</w:t>
            </w:r>
          </w:p>
        </w:tc>
        <w:tc>
          <w:tcPr>
            <w:tcW w:w="306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黄水村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704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270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三州乡</w:t>
            </w:r>
          </w:p>
        </w:tc>
        <w:tc>
          <w:tcPr>
            <w:tcW w:w="306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沙岭村沙思坑自然村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B54D93"/>
    <w:rsid w:val="6DB54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2020-11-19T04:36:00Z</dcterms:created>
  <dc:creator>汪艺林</dc:creator>
  <cp:lastModifiedBy>汪艺林</cp:lastModifiedBy>
  <dcterms:modified xsi:type="dcterms:W3CDTF">2020-11-19T04:36:50Z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